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2F8E8" w14:textId="41B2B2DC" w:rsidR="002F36F8" w:rsidRPr="00E73A99" w:rsidRDefault="002F36F8" w:rsidP="002F36F8">
      <w:pPr>
        <w:jc w:val="center"/>
        <w:rPr>
          <w:b/>
          <w:sz w:val="32"/>
          <w:szCs w:val="32"/>
        </w:rPr>
      </w:pPr>
      <w:bookmarkStart w:id="0" w:name="_Toc62746899"/>
      <w:bookmarkStart w:id="1" w:name="_GoBack"/>
      <w:bookmarkEnd w:id="1"/>
    </w:p>
    <w:p w14:paraId="33E3AB8E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039472B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706C1BA1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7E6CD59D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304BD80E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68AC59D7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36FF7542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01422AE4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62740BFF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18FD250F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2837336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7E7B263" w14:textId="77777777" w:rsidR="002F36F8" w:rsidRPr="00E73A99" w:rsidRDefault="002F36F8" w:rsidP="002F36F8">
      <w:pPr>
        <w:jc w:val="center"/>
        <w:rPr>
          <w:sz w:val="32"/>
          <w:szCs w:val="32"/>
        </w:rPr>
      </w:pPr>
      <w:r w:rsidRPr="00E73A99">
        <w:rPr>
          <w:sz w:val="32"/>
          <w:szCs w:val="32"/>
        </w:rPr>
        <w:t>АИС «Налог-3»</w:t>
      </w:r>
    </w:p>
    <w:p w14:paraId="1EB35CA7" w14:textId="77777777" w:rsidR="002F36F8" w:rsidRDefault="002F36F8" w:rsidP="002F36F8">
      <w:pPr>
        <w:jc w:val="center"/>
        <w:rPr>
          <w:sz w:val="32"/>
          <w:szCs w:val="32"/>
        </w:rPr>
      </w:pPr>
      <w:r w:rsidRPr="00E73A99">
        <w:rPr>
          <w:sz w:val="32"/>
          <w:szCs w:val="32"/>
        </w:rPr>
        <w:t>Прикладная подсистема «Налоговый мониторинг»</w:t>
      </w:r>
    </w:p>
    <w:p w14:paraId="57DB7ADD" w14:textId="77777777" w:rsidR="00445DBB" w:rsidRPr="00E73A99" w:rsidRDefault="00445DBB" w:rsidP="002F36F8">
      <w:pPr>
        <w:jc w:val="center"/>
        <w:rPr>
          <w:b/>
          <w:sz w:val="32"/>
          <w:szCs w:val="32"/>
        </w:rPr>
      </w:pPr>
    </w:p>
    <w:p w14:paraId="61F64097" w14:textId="6378E97C" w:rsidR="002F36F8" w:rsidRPr="00E73A99" w:rsidRDefault="002F36F8" w:rsidP="002F36F8">
      <w:pPr>
        <w:jc w:val="center"/>
        <w:rPr>
          <w:b/>
          <w:sz w:val="32"/>
          <w:szCs w:val="32"/>
        </w:rPr>
      </w:pPr>
      <w:r w:rsidRPr="00E73A99">
        <w:rPr>
          <w:b/>
          <w:sz w:val="32"/>
          <w:szCs w:val="32"/>
        </w:rPr>
        <w:fldChar w:fldCharType="begin"/>
      </w:r>
      <w:r w:rsidRPr="00E73A99">
        <w:rPr>
          <w:b/>
          <w:sz w:val="32"/>
          <w:szCs w:val="32"/>
        </w:rPr>
        <w:instrText xml:space="preserve"> TITLE   \* MERGEFORMAT </w:instrText>
      </w:r>
      <w:r w:rsidRPr="00E73A99">
        <w:rPr>
          <w:b/>
          <w:sz w:val="32"/>
          <w:szCs w:val="32"/>
        </w:rPr>
        <w:fldChar w:fldCharType="separate"/>
      </w:r>
      <w:r>
        <w:rPr>
          <w:b/>
          <w:sz w:val="32"/>
          <w:szCs w:val="32"/>
        </w:rPr>
        <w:t xml:space="preserve">Приложение к регламенту взаимодействия </w:t>
      </w:r>
      <w:r w:rsidR="00445DBB">
        <w:rPr>
          <w:b/>
          <w:sz w:val="32"/>
          <w:szCs w:val="32"/>
        </w:rPr>
        <w:t>через информационную систему организации</w:t>
      </w:r>
      <w:r w:rsidRPr="00E73A99">
        <w:rPr>
          <w:b/>
          <w:sz w:val="32"/>
          <w:szCs w:val="32"/>
        </w:rPr>
        <w:fldChar w:fldCharType="end"/>
      </w:r>
      <w:r w:rsidRPr="00E73A99">
        <w:rPr>
          <w:b/>
          <w:sz w:val="32"/>
          <w:szCs w:val="32"/>
        </w:rPr>
        <w:t xml:space="preserve"> </w:t>
      </w:r>
      <w:r w:rsidRPr="00E73A99">
        <w:rPr>
          <w:b/>
          <w:sz w:val="32"/>
          <w:szCs w:val="32"/>
        </w:rPr>
        <w:br/>
      </w:r>
    </w:p>
    <w:p w14:paraId="168B4F2A" w14:textId="58F2D793" w:rsidR="002F36F8" w:rsidRPr="00E73A99" w:rsidRDefault="0013248A" w:rsidP="002F36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</w:t>
      </w:r>
      <w:r w:rsidRPr="0013248A">
        <w:rPr>
          <w:b/>
          <w:sz w:val="32"/>
          <w:szCs w:val="32"/>
        </w:rPr>
        <w:t>еречень средств криптографической защиты канала связи</w:t>
      </w:r>
    </w:p>
    <w:p w14:paraId="7968B33B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0B0C862" w14:textId="77777777" w:rsidR="002F36F8" w:rsidRDefault="002F36F8" w:rsidP="002F36F8">
      <w:pPr>
        <w:jc w:val="center"/>
        <w:rPr>
          <w:b/>
          <w:sz w:val="32"/>
          <w:szCs w:val="32"/>
        </w:rPr>
      </w:pPr>
      <w:bookmarkStart w:id="2" w:name="_Toc333349167"/>
      <w:bookmarkStart w:id="3" w:name="_Toc333441214"/>
      <w:bookmarkStart w:id="4" w:name="_Toc333441391"/>
    </w:p>
    <w:p w14:paraId="7744FC3D" w14:textId="77777777" w:rsidR="0013248A" w:rsidRDefault="0013248A" w:rsidP="002F36F8">
      <w:pPr>
        <w:jc w:val="center"/>
        <w:rPr>
          <w:b/>
          <w:sz w:val="32"/>
          <w:szCs w:val="32"/>
        </w:rPr>
      </w:pPr>
    </w:p>
    <w:p w14:paraId="2C8DA832" w14:textId="77777777" w:rsidR="0013248A" w:rsidRDefault="0013248A" w:rsidP="002F36F8">
      <w:pPr>
        <w:jc w:val="center"/>
        <w:rPr>
          <w:b/>
          <w:sz w:val="32"/>
          <w:szCs w:val="32"/>
        </w:rPr>
      </w:pPr>
    </w:p>
    <w:p w14:paraId="517A5FB4" w14:textId="77777777" w:rsidR="0013248A" w:rsidRPr="00E73A99" w:rsidRDefault="0013248A" w:rsidP="002F36F8">
      <w:pPr>
        <w:jc w:val="center"/>
        <w:rPr>
          <w:b/>
          <w:sz w:val="32"/>
          <w:szCs w:val="32"/>
        </w:rPr>
      </w:pPr>
    </w:p>
    <w:p w14:paraId="59042B72" w14:textId="298D65B0" w:rsidR="002F36F8" w:rsidRPr="00E73A99" w:rsidRDefault="002F36F8" w:rsidP="002F36F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 </w:t>
      </w:r>
      <w:r w:rsidR="0013248A">
        <w:rPr>
          <w:sz w:val="32"/>
          <w:szCs w:val="32"/>
        </w:rPr>
        <w:t>3</w:t>
      </w:r>
      <w:r w:rsidRPr="00E73A99">
        <w:rPr>
          <w:sz w:val="32"/>
          <w:szCs w:val="32"/>
        </w:rPr>
        <w:t xml:space="preserve"> лист</w:t>
      </w:r>
      <w:bookmarkEnd w:id="2"/>
      <w:bookmarkEnd w:id="3"/>
      <w:bookmarkEnd w:id="4"/>
      <w:r w:rsidR="00191FFA">
        <w:rPr>
          <w:sz w:val="32"/>
          <w:szCs w:val="32"/>
        </w:rPr>
        <w:t>ах</w:t>
      </w:r>
    </w:p>
    <w:p w14:paraId="10039812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74EDB457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5E2C6A96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6901D56E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0665CE1B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0AA09FED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F2410D4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35A664AA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B70AAD2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3C5604B2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4AFEE24D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3F5FDE7A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5BE6B6A0" w14:textId="77777777" w:rsidR="002F36F8" w:rsidRPr="00E73A99" w:rsidRDefault="002F36F8" w:rsidP="002F36F8">
      <w:pPr>
        <w:jc w:val="center"/>
        <w:rPr>
          <w:b/>
          <w:sz w:val="32"/>
          <w:szCs w:val="32"/>
        </w:rPr>
      </w:pPr>
    </w:p>
    <w:p w14:paraId="3CF8FCD4" w14:textId="77777777" w:rsidR="002F36F8" w:rsidRDefault="002F36F8" w:rsidP="002F36F8">
      <w:pPr>
        <w:tabs>
          <w:tab w:val="center" w:pos="4819"/>
          <w:tab w:val="left" w:pos="7290"/>
          <w:tab w:val="left" w:pos="8700"/>
          <w:tab w:val="left" w:pos="8790"/>
        </w:tabs>
        <w:jc w:val="center"/>
        <w:rPr>
          <w:sz w:val="32"/>
          <w:szCs w:val="32"/>
        </w:rPr>
      </w:pPr>
      <w:r w:rsidRPr="00E73A99">
        <w:rPr>
          <w:sz w:val="32"/>
          <w:szCs w:val="32"/>
        </w:rPr>
        <w:t>Москва, 2021</w:t>
      </w:r>
    </w:p>
    <w:p w14:paraId="37082FA7" w14:textId="77777777" w:rsidR="002F36F8" w:rsidRPr="00323E4F" w:rsidRDefault="002F36F8" w:rsidP="002F36F8">
      <w:pPr>
        <w:pStyle w:val="RSNormal"/>
        <w:rPr>
          <w:b/>
          <w:sz w:val="32"/>
          <w:szCs w:val="32"/>
          <w:lang w:val="ru-RU"/>
        </w:rPr>
      </w:pPr>
      <w:r w:rsidRPr="00323E4F">
        <w:rPr>
          <w:b/>
          <w:sz w:val="32"/>
          <w:szCs w:val="32"/>
        </w:rPr>
        <w:lastRenderedPageBreak/>
        <w:t>Сод</w:t>
      </w:r>
      <w:r w:rsidRPr="00323E4F">
        <w:rPr>
          <w:b/>
          <w:sz w:val="32"/>
          <w:szCs w:val="32"/>
          <w:lang w:val="ru-RU"/>
        </w:rPr>
        <w:t>ержание</w:t>
      </w:r>
    </w:p>
    <w:p w14:paraId="5018DCF4" w14:textId="77777777" w:rsidR="002F36F8" w:rsidRPr="00323E4F" w:rsidRDefault="002F36F8" w:rsidP="002F36F8">
      <w:pPr>
        <w:pStyle w:val="RSNormal"/>
        <w:rPr>
          <w:b/>
          <w:sz w:val="32"/>
          <w:szCs w:val="32"/>
          <w:lang w:val="ru-RU"/>
        </w:rPr>
      </w:pPr>
    </w:p>
    <w:p w14:paraId="65C0F2DD" w14:textId="77777777" w:rsidR="0013248A" w:rsidRDefault="002F36F8">
      <w:pPr>
        <w:pStyle w:val="1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323E4F">
        <w:rPr>
          <w:b w:val="0"/>
        </w:rPr>
        <w:fldChar w:fldCharType="begin"/>
      </w:r>
      <w:r w:rsidRPr="00323E4F">
        <w:rPr>
          <w:b w:val="0"/>
        </w:rPr>
        <w:instrText xml:space="preserve"> TOC \o "1-4" \h \z \u </w:instrText>
      </w:r>
      <w:r w:rsidRPr="00323E4F">
        <w:rPr>
          <w:b w:val="0"/>
        </w:rPr>
        <w:fldChar w:fldCharType="separate"/>
      </w:r>
      <w:hyperlink w:anchor="_Toc73528371" w:history="1">
        <w:r w:rsidR="0013248A" w:rsidRPr="00220118">
          <w:rPr>
            <w:rStyle w:val="a4"/>
            <w:noProof/>
          </w:rPr>
          <w:t>1</w:t>
        </w:r>
        <w:r w:rsidR="0013248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ru-RU"/>
          </w:rPr>
          <w:tab/>
        </w:r>
        <w:r w:rsidR="0013248A" w:rsidRPr="00220118">
          <w:rPr>
            <w:rStyle w:val="a4"/>
            <w:noProof/>
          </w:rPr>
          <w:t>Перечень средств криптографической защиты канала связи</w:t>
        </w:r>
        <w:r w:rsidR="0013248A">
          <w:rPr>
            <w:noProof/>
            <w:webHidden/>
          </w:rPr>
          <w:tab/>
        </w:r>
        <w:r w:rsidR="0013248A">
          <w:rPr>
            <w:noProof/>
            <w:webHidden/>
          </w:rPr>
          <w:fldChar w:fldCharType="begin"/>
        </w:r>
        <w:r w:rsidR="0013248A">
          <w:rPr>
            <w:noProof/>
            <w:webHidden/>
          </w:rPr>
          <w:instrText xml:space="preserve"> PAGEREF _Toc73528371 \h </w:instrText>
        </w:r>
        <w:r w:rsidR="0013248A">
          <w:rPr>
            <w:noProof/>
            <w:webHidden/>
          </w:rPr>
        </w:r>
        <w:r w:rsidR="0013248A">
          <w:rPr>
            <w:noProof/>
            <w:webHidden/>
          </w:rPr>
          <w:fldChar w:fldCharType="separate"/>
        </w:r>
        <w:r w:rsidR="0013248A">
          <w:rPr>
            <w:noProof/>
            <w:webHidden/>
          </w:rPr>
          <w:t>3</w:t>
        </w:r>
        <w:r w:rsidR="0013248A">
          <w:rPr>
            <w:noProof/>
            <w:webHidden/>
          </w:rPr>
          <w:fldChar w:fldCharType="end"/>
        </w:r>
      </w:hyperlink>
    </w:p>
    <w:p w14:paraId="1EF84897" w14:textId="3E350B8D" w:rsidR="002F36F8" w:rsidRDefault="002F36F8" w:rsidP="00D9684A">
      <w:pPr>
        <w:tabs>
          <w:tab w:val="left" w:pos="720"/>
          <w:tab w:val="right" w:leader="dot" w:pos="9355"/>
        </w:tabs>
        <w:spacing w:after="160" w:line="259" w:lineRule="auto"/>
        <w:rPr>
          <w:sz w:val="32"/>
          <w:szCs w:val="32"/>
        </w:rPr>
      </w:pPr>
      <w:r w:rsidRPr="00323E4F">
        <w:rPr>
          <w:b/>
          <w:sz w:val="28"/>
        </w:rPr>
        <w:fldChar w:fldCharType="end"/>
      </w:r>
    </w:p>
    <w:p w14:paraId="36059B5A" w14:textId="09510BA2" w:rsidR="002F36F8" w:rsidRDefault="002F36F8" w:rsidP="002F36F8">
      <w:pPr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722AAF64" w14:textId="4B565FE1" w:rsidR="00B03B81" w:rsidRPr="00323E4F" w:rsidRDefault="0013248A" w:rsidP="00B03B81">
      <w:pPr>
        <w:pStyle w:val="1"/>
        <w:keepLines/>
        <w:suppressAutoHyphens/>
        <w:spacing w:after="60"/>
        <w:jc w:val="both"/>
      </w:pPr>
      <w:bookmarkStart w:id="5" w:name="_Сценарии_взаимодействия"/>
      <w:bookmarkStart w:id="6" w:name="_Toc73528371"/>
      <w:bookmarkEnd w:id="0"/>
      <w:bookmarkEnd w:id="5"/>
      <w:r>
        <w:rPr>
          <w:lang w:val="ru-RU"/>
        </w:rPr>
        <w:lastRenderedPageBreak/>
        <w:t>Перечень средств криптографической защиты канала связи</w:t>
      </w:r>
      <w:bookmarkEnd w:id="6"/>
    </w:p>
    <w:p w14:paraId="74549E33" w14:textId="77777777" w:rsidR="0013248A" w:rsidRDefault="0013248A" w:rsidP="0013248A">
      <w:pPr>
        <w:pStyle w:val="RSNormal"/>
        <w:rPr>
          <w:lang w:val="ru-RU"/>
        </w:rPr>
      </w:pPr>
      <w:bookmarkStart w:id="7" w:name="_Получение_списка_документов"/>
      <w:bookmarkStart w:id="8" w:name="_Toc402451879"/>
      <w:bookmarkStart w:id="9" w:name="_Toc402552700"/>
      <w:bookmarkStart w:id="10" w:name="_Ref529804058"/>
      <w:bookmarkEnd w:id="7"/>
    </w:p>
    <w:p w14:paraId="531CFED1" w14:textId="75D30095" w:rsidR="0013248A" w:rsidRDefault="0013248A" w:rsidP="0013248A">
      <w:pPr>
        <w:pStyle w:val="RSNormal"/>
        <w:rPr>
          <w:lang w:val="ru-RU"/>
        </w:rPr>
      </w:pPr>
      <w:r>
        <w:rPr>
          <w:lang w:val="ru-RU"/>
        </w:rPr>
        <w:t>Варианты аппаратных СКЗИ, которые могут быть использованы для подключения ИС НП:</w:t>
      </w:r>
    </w:p>
    <w:p w14:paraId="1A68725E" w14:textId="77777777" w:rsidR="0013248A" w:rsidRDefault="0013248A" w:rsidP="00A93AA7">
      <w:pPr>
        <w:pStyle w:val="RSNormal"/>
        <w:numPr>
          <w:ilvl w:val="0"/>
          <w:numId w:val="9"/>
        </w:numPr>
        <w:ind w:left="993" w:hanging="437"/>
        <w:rPr>
          <w:lang w:val="ru-RU"/>
        </w:rPr>
      </w:pPr>
      <w:r>
        <w:rPr>
          <w:lang w:val="ru-RU"/>
        </w:rPr>
        <w:t>ОАО «ИнфоТеКС»:</w:t>
      </w:r>
    </w:p>
    <w:p w14:paraId="33F83CD7" w14:textId="77777777" w:rsidR="0013248A" w:rsidRDefault="0013248A" w:rsidP="00A93AA7">
      <w:pPr>
        <w:pStyle w:val="RSNormal"/>
        <w:numPr>
          <w:ilvl w:val="1"/>
          <w:numId w:val="10"/>
        </w:numPr>
        <w:rPr>
          <w:lang w:val="en-US"/>
        </w:rPr>
      </w:pPr>
      <w:r>
        <w:rPr>
          <w:lang w:val="ru-RU"/>
        </w:rPr>
        <w:t>кластер</w:t>
      </w:r>
      <w:r>
        <w:rPr>
          <w:lang w:val="en-US"/>
        </w:rPr>
        <w:t xml:space="preserve"> </w:t>
      </w:r>
      <w:r>
        <w:rPr>
          <w:lang w:val="ru-RU"/>
        </w:rPr>
        <w:t>из линейки</w:t>
      </w:r>
      <w:r>
        <w:rPr>
          <w:lang w:val="en-US"/>
        </w:rPr>
        <w:t xml:space="preserve"> </w:t>
      </w:r>
      <w:r>
        <w:rPr>
          <w:lang w:val="ru-RU"/>
        </w:rPr>
        <w:t>ПАК</w:t>
      </w:r>
      <w:r>
        <w:rPr>
          <w:lang w:val="en-US"/>
        </w:rPr>
        <w:t xml:space="preserve"> VIPNet Coordinator HW;</w:t>
      </w:r>
    </w:p>
    <w:p w14:paraId="5542E2E4" w14:textId="77777777" w:rsidR="0013248A" w:rsidRDefault="0013248A" w:rsidP="00A93AA7">
      <w:pPr>
        <w:pStyle w:val="RSNormal"/>
        <w:numPr>
          <w:ilvl w:val="1"/>
          <w:numId w:val="10"/>
        </w:numPr>
        <w:rPr>
          <w:lang w:val="en-US"/>
        </w:rPr>
      </w:pPr>
      <w:r>
        <w:rPr>
          <w:lang w:val="ru-RU"/>
        </w:rPr>
        <w:t>одиночный</w:t>
      </w:r>
      <w:r>
        <w:rPr>
          <w:lang w:val="en-US"/>
        </w:rPr>
        <w:t xml:space="preserve"> </w:t>
      </w:r>
      <w:r>
        <w:rPr>
          <w:lang w:val="ru-RU"/>
        </w:rPr>
        <w:t>экземпляр</w:t>
      </w:r>
      <w:r>
        <w:rPr>
          <w:lang w:val="en-US"/>
        </w:rPr>
        <w:t xml:space="preserve"> </w:t>
      </w:r>
      <w:r>
        <w:rPr>
          <w:lang w:val="ru-RU"/>
        </w:rPr>
        <w:t>из</w:t>
      </w:r>
      <w:r>
        <w:rPr>
          <w:lang w:val="en-US"/>
        </w:rPr>
        <w:t xml:space="preserve"> </w:t>
      </w:r>
      <w:r>
        <w:rPr>
          <w:lang w:val="ru-RU"/>
        </w:rPr>
        <w:t>линейки</w:t>
      </w:r>
      <w:r>
        <w:rPr>
          <w:lang w:val="en-US"/>
        </w:rPr>
        <w:t xml:space="preserve"> </w:t>
      </w:r>
      <w:r>
        <w:rPr>
          <w:lang w:val="ru-RU"/>
        </w:rPr>
        <w:t>ПАК</w:t>
      </w:r>
      <w:r>
        <w:rPr>
          <w:lang w:val="en-US"/>
        </w:rPr>
        <w:t xml:space="preserve"> VIPNet Coordinator HW.</w:t>
      </w:r>
    </w:p>
    <w:p w14:paraId="0207160E" w14:textId="41E58829" w:rsidR="0013248A" w:rsidRDefault="00C43E2A" w:rsidP="00A93AA7">
      <w:pPr>
        <w:pStyle w:val="RSNormal"/>
        <w:numPr>
          <w:ilvl w:val="0"/>
          <w:numId w:val="9"/>
        </w:numPr>
        <w:ind w:left="993" w:hanging="437"/>
        <w:rPr>
          <w:lang w:val="ru-RU"/>
        </w:rPr>
      </w:pPr>
      <w:r>
        <w:rPr>
          <w:lang w:val="ru-RU"/>
        </w:rPr>
        <w:t>ООО</w:t>
      </w:r>
      <w:r w:rsidR="0013248A">
        <w:rPr>
          <w:lang w:val="ru-RU"/>
        </w:rPr>
        <w:t xml:space="preserve"> «Код </w:t>
      </w:r>
      <w:r>
        <w:rPr>
          <w:lang w:val="ru-RU"/>
        </w:rPr>
        <w:t>Б</w:t>
      </w:r>
      <w:r w:rsidR="0013248A">
        <w:rPr>
          <w:lang w:val="ru-RU"/>
        </w:rPr>
        <w:t>езопасности»:</w:t>
      </w:r>
    </w:p>
    <w:p w14:paraId="64E5C6AA" w14:textId="77777777" w:rsidR="0013248A" w:rsidRDefault="0013248A" w:rsidP="00A93AA7">
      <w:pPr>
        <w:pStyle w:val="RSNormal"/>
        <w:numPr>
          <w:ilvl w:val="1"/>
          <w:numId w:val="11"/>
        </w:numPr>
        <w:rPr>
          <w:lang w:val="ru-RU"/>
        </w:rPr>
      </w:pPr>
      <w:r>
        <w:rPr>
          <w:lang w:val="ru-RU"/>
        </w:rPr>
        <w:t>кластер из линейки АПКШ Континент IPC;</w:t>
      </w:r>
    </w:p>
    <w:p w14:paraId="5E034EB6" w14:textId="77777777" w:rsidR="0013248A" w:rsidRDefault="0013248A" w:rsidP="00A93AA7">
      <w:pPr>
        <w:pStyle w:val="RSNormal"/>
        <w:numPr>
          <w:ilvl w:val="1"/>
          <w:numId w:val="11"/>
        </w:numPr>
        <w:rPr>
          <w:lang w:val="ru-RU"/>
        </w:rPr>
      </w:pPr>
      <w:r>
        <w:rPr>
          <w:lang w:val="ru-RU"/>
        </w:rPr>
        <w:t>одиночный экземпляр из линейки АПКШ Континент IPC.</w:t>
      </w:r>
    </w:p>
    <w:p w14:paraId="3FEF7CA0" w14:textId="185EB088" w:rsidR="0013248A" w:rsidRDefault="00645271" w:rsidP="00A93AA7">
      <w:pPr>
        <w:pStyle w:val="RSNormal"/>
        <w:numPr>
          <w:ilvl w:val="0"/>
          <w:numId w:val="9"/>
        </w:numPr>
        <w:ind w:left="993" w:hanging="437"/>
        <w:rPr>
          <w:lang w:val="ru-RU"/>
        </w:rPr>
      </w:pPr>
      <w:r>
        <w:rPr>
          <w:lang w:val="ru-RU"/>
        </w:rPr>
        <w:t xml:space="preserve">ООО </w:t>
      </w:r>
      <w:r w:rsidR="0013248A">
        <w:rPr>
          <w:lang w:val="ru-RU"/>
        </w:rPr>
        <w:t>«Фактор-ТС»:</w:t>
      </w:r>
    </w:p>
    <w:p w14:paraId="618CDE2A" w14:textId="77777777" w:rsidR="0013248A" w:rsidRDefault="0013248A" w:rsidP="00A93AA7">
      <w:pPr>
        <w:pStyle w:val="RSNormal"/>
        <w:numPr>
          <w:ilvl w:val="1"/>
          <w:numId w:val="12"/>
        </w:numPr>
        <w:rPr>
          <w:lang w:val="ru-RU"/>
        </w:rPr>
      </w:pPr>
      <w:r>
        <w:rPr>
          <w:lang w:val="ru-RU"/>
        </w:rPr>
        <w:t>кластер из линейки Дионис;</w:t>
      </w:r>
    </w:p>
    <w:p w14:paraId="7433DB81" w14:textId="77777777" w:rsidR="0013248A" w:rsidRDefault="0013248A" w:rsidP="00A93AA7">
      <w:pPr>
        <w:pStyle w:val="RSNormal"/>
        <w:numPr>
          <w:ilvl w:val="1"/>
          <w:numId w:val="12"/>
        </w:numPr>
        <w:rPr>
          <w:lang w:val="ru-RU"/>
        </w:rPr>
      </w:pPr>
      <w:r>
        <w:rPr>
          <w:lang w:val="ru-RU"/>
        </w:rPr>
        <w:t>одиночный экземпляр из линейки Дионис.</w:t>
      </w:r>
    </w:p>
    <w:bookmarkEnd w:id="8"/>
    <w:bookmarkEnd w:id="9"/>
    <w:bookmarkEnd w:id="10"/>
    <w:p w14:paraId="6D46039C" w14:textId="77777777" w:rsidR="0013248A" w:rsidRPr="0013248A" w:rsidRDefault="0013248A" w:rsidP="0013248A">
      <w:pPr>
        <w:pStyle w:val="RSNormal"/>
        <w:rPr>
          <w:lang w:val="ru-RU"/>
        </w:rPr>
      </w:pPr>
    </w:p>
    <w:sectPr w:rsidR="0013248A" w:rsidRPr="0013248A" w:rsidSect="004E1989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B9658" w14:textId="77777777" w:rsidR="00A34847" w:rsidRDefault="00A34847" w:rsidP="004E1989">
      <w:r>
        <w:separator/>
      </w:r>
    </w:p>
  </w:endnote>
  <w:endnote w:type="continuationSeparator" w:id="0">
    <w:p w14:paraId="076E6468" w14:textId="77777777" w:rsidR="00A34847" w:rsidRDefault="00A34847" w:rsidP="004E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9CAA9" w14:textId="7FCEF552" w:rsidR="004E1989" w:rsidRDefault="004E1989" w:rsidP="004E1989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187F">
      <w:rPr>
        <w:noProof/>
      </w:rPr>
      <w:t>2</w:t>
    </w:r>
    <w:r>
      <w:fldChar w:fldCharType="end"/>
    </w:r>
  </w:p>
  <w:p w14:paraId="7F098CEC" w14:textId="77777777" w:rsidR="004E1989" w:rsidRDefault="004E198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56395" w14:textId="77777777" w:rsidR="00A34847" w:rsidRDefault="00A34847" w:rsidP="004E1989">
      <w:r>
        <w:separator/>
      </w:r>
    </w:p>
  </w:footnote>
  <w:footnote w:type="continuationSeparator" w:id="0">
    <w:p w14:paraId="3A0035FD" w14:textId="77777777" w:rsidR="00A34847" w:rsidRDefault="00A34847" w:rsidP="004E1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044E5"/>
    <w:multiLevelType w:val="hybridMultilevel"/>
    <w:tmpl w:val="B43A8BB8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23674C8F"/>
    <w:multiLevelType w:val="hybridMultilevel"/>
    <w:tmpl w:val="9BF20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16C65"/>
    <w:multiLevelType w:val="hybridMultilevel"/>
    <w:tmpl w:val="17A2F6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59399F"/>
    <w:multiLevelType w:val="hybridMultilevel"/>
    <w:tmpl w:val="59EAE1D8"/>
    <w:lvl w:ilvl="0" w:tplc="BCC4650A">
      <w:start w:val="1"/>
      <w:numFmt w:val="decimal"/>
      <w:pStyle w:val="a"/>
      <w:lvlText w:val="%1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5" w15:restartNumberingAfterBreak="0">
    <w:nsid w:val="381666A2"/>
    <w:multiLevelType w:val="multilevel"/>
    <w:tmpl w:val="23F858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5348356F"/>
    <w:multiLevelType w:val="hybridMultilevel"/>
    <w:tmpl w:val="33AA7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C7D76"/>
    <w:multiLevelType w:val="hybridMultilevel"/>
    <w:tmpl w:val="F7E84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62C62"/>
    <w:multiLevelType w:val="hybridMultilevel"/>
    <w:tmpl w:val="D25CC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5019F6"/>
    <w:multiLevelType w:val="hybridMultilevel"/>
    <w:tmpl w:val="86109372"/>
    <w:lvl w:ilvl="0" w:tplc="B9D83AA0">
      <w:start w:val="2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F33"/>
    <w:rsid w:val="0000631B"/>
    <w:rsid w:val="00047BC3"/>
    <w:rsid w:val="0005187F"/>
    <w:rsid w:val="000C3441"/>
    <w:rsid w:val="000D2D1A"/>
    <w:rsid w:val="000F1EA0"/>
    <w:rsid w:val="0013248A"/>
    <w:rsid w:val="00133D96"/>
    <w:rsid w:val="00141969"/>
    <w:rsid w:val="00182963"/>
    <w:rsid w:val="00182A64"/>
    <w:rsid w:val="00191FFA"/>
    <w:rsid w:val="0019606E"/>
    <w:rsid w:val="001F5038"/>
    <w:rsid w:val="00216B2A"/>
    <w:rsid w:val="00246DB2"/>
    <w:rsid w:val="00253DAC"/>
    <w:rsid w:val="00280DBA"/>
    <w:rsid w:val="002F36F8"/>
    <w:rsid w:val="002F3A7E"/>
    <w:rsid w:val="003213A4"/>
    <w:rsid w:val="00355E89"/>
    <w:rsid w:val="003A0F23"/>
    <w:rsid w:val="003B29F1"/>
    <w:rsid w:val="003D1CF2"/>
    <w:rsid w:val="003E7970"/>
    <w:rsid w:val="00417029"/>
    <w:rsid w:val="004202C3"/>
    <w:rsid w:val="00445DBB"/>
    <w:rsid w:val="00464758"/>
    <w:rsid w:val="004D647D"/>
    <w:rsid w:val="004D793B"/>
    <w:rsid w:val="004E1989"/>
    <w:rsid w:val="004E6F51"/>
    <w:rsid w:val="00555614"/>
    <w:rsid w:val="005B4CA9"/>
    <w:rsid w:val="005C682B"/>
    <w:rsid w:val="00645271"/>
    <w:rsid w:val="00647EC5"/>
    <w:rsid w:val="0069199F"/>
    <w:rsid w:val="006D308B"/>
    <w:rsid w:val="0070714F"/>
    <w:rsid w:val="00734B03"/>
    <w:rsid w:val="007367B4"/>
    <w:rsid w:val="00752AB5"/>
    <w:rsid w:val="007629BF"/>
    <w:rsid w:val="0076485A"/>
    <w:rsid w:val="00795AD4"/>
    <w:rsid w:val="007A1BDB"/>
    <w:rsid w:val="007B6752"/>
    <w:rsid w:val="007E6062"/>
    <w:rsid w:val="008675FB"/>
    <w:rsid w:val="008B17CD"/>
    <w:rsid w:val="008E30F8"/>
    <w:rsid w:val="00951ABE"/>
    <w:rsid w:val="009532EC"/>
    <w:rsid w:val="009B2979"/>
    <w:rsid w:val="009C6E69"/>
    <w:rsid w:val="009E6E57"/>
    <w:rsid w:val="00A0416C"/>
    <w:rsid w:val="00A334C7"/>
    <w:rsid w:val="00A34847"/>
    <w:rsid w:val="00A67E6F"/>
    <w:rsid w:val="00A72BD8"/>
    <w:rsid w:val="00A93AA7"/>
    <w:rsid w:val="00A9543A"/>
    <w:rsid w:val="00AA6CB9"/>
    <w:rsid w:val="00AF12DC"/>
    <w:rsid w:val="00B03B81"/>
    <w:rsid w:val="00B043E0"/>
    <w:rsid w:val="00B43E0B"/>
    <w:rsid w:val="00B528D4"/>
    <w:rsid w:val="00B72DF3"/>
    <w:rsid w:val="00B74ABE"/>
    <w:rsid w:val="00B81B1F"/>
    <w:rsid w:val="00B935F1"/>
    <w:rsid w:val="00BD28B0"/>
    <w:rsid w:val="00BF6E42"/>
    <w:rsid w:val="00C02984"/>
    <w:rsid w:val="00C2338E"/>
    <w:rsid w:val="00C43E2A"/>
    <w:rsid w:val="00C65FC9"/>
    <w:rsid w:val="00CC65A9"/>
    <w:rsid w:val="00CD5A21"/>
    <w:rsid w:val="00CE227A"/>
    <w:rsid w:val="00D376D8"/>
    <w:rsid w:val="00D811DB"/>
    <w:rsid w:val="00D9684A"/>
    <w:rsid w:val="00DB089D"/>
    <w:rsid w:val="00DC769E"/>
    <w:rsid w:val="00E102A4"/>
    <w:rsid w:val="00E235F1"/>
    <w:rsid w:val="00E250B3"/>
    <w:rsid w:val="00E91F33"/>
    <w:rsid w:val="00EC0784"/>
    <w:rsid w:val="00EF49B2"/>
    <w:rsid w:val="00F1522D"/>
    <w:rsid w:val="00F461CE"/>
    <w:rsid w:val="00F52CB8"/>
    <w:rsid w:val="00F538C0"/>
    <w:rsid w:val="00F71694"/>
    <w:rsid w:val="00F74070"/>
    <w:rsid w:val="00F86774"/>
    <w:rsid w:val="00FE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213FF"/>
  <w15:chartTrackingRefBased/>
  <w15:docId w15:val="{E94A197B-5F72-4975-906B-472971AB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216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RSNormal"/>
    <w:link w:val="10"/>
    <w:qFormat/>
    <w:rsid w:val="00216B2A"/>
    <w:pPr>
      <w:keepNext/>
      <w:pageBreakBefore/>
      <w:numPr>
        <w:numId w:val="1"/>
      </w:numPr>
      <w:spacing w:before="120" w:after="120"/>
      <w:ind w:left="431" w:hanging="431"/>
      <w:outlineLvl w:val="0"/>
    </w:pPr>
    <w:rPr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216B2A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216B2A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216B2A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0"/>
    <w:link w:val="50"/>
    <w:qFormat/>
    <w:rsid w:val="00216B2A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0"/>
    <w:next w:val="a0"/>
    <w:link w:val="60"/>
    <w:rsid w:val="00216B2A"/>
    <w:pPr>
      <w:keepNext/>
      <w:keepLines/>
      <w:numPr>
        <w:ilvl w:val="5"/>
        <w:numId w:val="1"/>
      </w:numPr>
      <w:spacing w:before="120" w:after="12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rsid w:val="00216B2A"/>
    <w:pPr>
      <w:numPr>
        <w:ilvl w:val="6"/>
        <w:numId w:val="1"/>
      </w:numPr>
      <w:suppressAutoHyphens/>
      <w:spacing w:before="240" w:after="60"/>
      <w:jc w:val="both"/>
      <w:outlineLvl w:val="6"/>
    </w:pPr>
    <w:rPr>
      <w:rFonts w:ascii="Arial" w:hAnsi="Arial"/>
      <w:sz w:val="20"/>
      <w:szCs w:val="20"/>
      <w:lang w:val="en-US" w:eastAsia="x-none"/>
    </w:rPr>
  </w:style>
  <w:style w:type="paragraph" w:styleId="8">
    <w:name w:val="heading 8"/>
    <w:basedOn w:val="a0"/>
    <w:next w:val="a0"/>
    <w:link w:val="80"/>
    <w:rsid w:val="00216B2A"/>
    <w:pPr>
      <w:numPr>
        <w:ilvl w:val="7"/>
        <w:numId w:val="1"/>
      </w:numPr>
      <w:suppressAutoHyphens/>
      <w:spacing w:before="240" w:after="60"/>
      <w:jc w:val="both"/>
      <w:outlineLvl w:val="7"/>
    </w:pPr>
    <w:rPr>
      <w:rFonts w:ascii="Arial" w:hAnsi="Arial"/>
      <w:i/>
      <w:sz w:val="20"/>
      <w:szCs w:val="20"/>
      <w:lang w:val="en-US" w:eastAsia="x-none"/>
    </w:rPr>
  </w:style>
  <w:style w:type="paragraph" w:styleId="9">
    <w:name w:val="heading 9"/>
    <w:basedOn w:val="a0"/>
    <w:next w:val="a0"/>
    <w:link w:val="90"/>
    <w:rsid w:val="00216B2A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16B2A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216B2A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1"/>
    <w:link w:val="3"/>
    <w:rsid w:val="00216B2A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216B2A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rsid w:val="00216B2A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216B2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rsid w:val="00216B2A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1"/>
    <w:link w:val="8"/>
    <w:rsid w:val="00216B2A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1"/>
    <w:link w:val="9"/>
    <w:rsid w:val="00216B2A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TableHeader">
    <w:name w:val="TableHeader"/>
    <w:basedOn w:val="TableText"/>
    <w:next w:val="a0"/>
    <w:qFormat/>
    <w:rsid w:val="00216B2A"/>
    <w:pPr>
      <w:jc w:val="center"/>
    </w:pPr>
    <w:rPr>
      <w:b/>
    </w:rPr>
  </w:style>
  <w:style w:type="paragraph" w:customStyle="1" w:styleId="TableText">
    <w:name w:val="TableText"/>
    <w:basedOn w:val="a0"/>
    <w:link w:val="TableTextChar"/>
    <w:qFormat/>
    <w:rsid w:val="00216B2A"/>
    <w:pPr>
      <w:spacing w:before="40" w:after="40"/>
    </w:pPr>
    <w:rPr>
      <w:lang w:val="x-none" w:eastAsia="ru-RU"/>
    </w:rPr>
  </w:style>
  <w:style w:type="character" w:customStyle="1" w:styleId="TableTextChar">
    <w:name w:val="TableText Char"/>
    <w:link w:val="TableText"/>
    <w:rsid w:val="00216B2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RSNormal">
    <w:name w:val="RS_Normal"/>
    <w:basedOn w:val="a0"/>
    <w:link w:val="RSNormalChar"/>
    <w:qFormat/>
    <w:rsid w:val="00216B2A"/>
    <w:pPr>
      <w:suppressAutoHyphens/>
      <w:spacing w:line="276" w:lineRule="auto"/>
      <w:ind w:firstLine="576"/>
      <w:jc w:val="both"/>
    </w:pPr>
    <w:rPr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216B2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4">
    <w:name w:val="Hyperlink"/>
    <w:uiPriority w:val="99"/>
    <w:unhideWhenUsed/>
    <w:rsid w:val="00216B2A"/>
    <w:rPr>
      <w:color w:val="0563C1"/>
      <w:u w:val="single"/>
    </w:rPr>
  </w:style>
  <w:style w:type="paragraph" w:styleId="a">
    <w:name w:val="annotation text"/>
    <w:basedOn w:val="a0"/>
    <w:link w:val="a5"/>
    <w:unhideWhenUsed/>
    <w:rsid w:val="00216B2A"/>
    <w:pPr>
      <w:numPr>
        <w:numId w:val="2"/>
      </w:numPr>
      <w:tabs>
        <w:tab w:val="clear" w:pos="1077"/>
      </w:tabs>
      <w:ind w:left="0" w:firstLine="0"/>
    </w:pPr>
    <w:rPr>
      <w:rFonts w:eastAsia="MS Mincho"/>
      <w:sz w:val="20"/>
      <w:szCs w:val="20"/>
      <w:lang w:val="x-none" w:eastAsia="ja-JP"/>
    </w:rPr>
  </w:style>
  <w:style w:type="character" w:customStyle="1" w:styleId="a5">
    <w:name w:val="Текст примечания Знак"/>
    <w:basedOn w:val="a1"/>
    <w:link w:val="a"/>
    <w:rsid w:val="00216B2A"/>
    <w:rPr>
      <w:rFonts w:ascii="Times New Roman" w:eastAsia="MS Mincho" w:hAnsi="Times New Roman" w:cs="Times New Roman"/>
      <w:sz w:val="20"/>
      <w:szCs w:val="20"/>
      <w:lang w:val="x-none" w:eastAsia="ja-JP"/>
    </w:rPr>
  </w:style>
  <w:style w:type="character" w:styleId="a6">
    <w:name w:val="annotation reference"/>
    <w:rsid w:val="00216B2A"/>
    <w:rPr>
      <w:sz w:val="16"/>
      <w:szCs w:val="16"/>
    </w:rPr>
  </w:style>
  <w:style w:type="paragraph" w:styleId="a7">
    <w:name w:val="Balloon Text"/>
    <w:basedOn w:val="a0"/>
    <w:link w:val="a8"/>
    <w:uiPriority w:val="99"/>
    <w:semiHidden/>
    <w:unhideWhenUsed/>
    <w:rsid w:val="00216B2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16B2A"/>
    <w:rPr>
      <w:rFonts w:ascii="Segoe UI" w:eastAsia="Times New Roman" w:hAnsi="Segoe UI" w:cs="Segoe UI"/>
      <w:sz w:val="18"/>
      <w:szCs w:val="18"/>
    </w:rPr>
  </w:style>
  <w:style w:type="paragraph" w:styleId="11">
    <w:name w:val="toc 1"/>
    <w:basedOn w:val="a0"/>
    <w:next w:val="a0"/>
    <w:uiPriority w:val="39"/>
    <w:rsid w:val="00D376D8"/>
    <w:pPr>
      <w:tabs>
        <w:tab w:val="left" w:pos="720"/>
        <w:tab w:val="right" w:leader="dot" w:pos="9061"/>
      </w:tabs>
      <w:spacing w:before="40" w:after="40"/>
    </w:pPr>
    <w:rPr>
      <w:b/>
      <w:sz w:val="28"/>
    </w:rPr>
  </w:style>
  <w:style w:type="paragraph" w:styleId="21">
    <w:name w:val="toc 2"/>
    <w:basedOn w:val="a0"/>
    <w:next w:val="a0"/>
    <w:uiPriority w:val="39"/>
    <w:rsid w:val="00D376D8"/>
    <w:pPr>
      <w:tabs>
        <w:tab w:val="left" w:pos="1077"/>
        <w:tab w:val="right" w:leader="dot" w:pos="9061"/>
      </w:tabs>
      <w:spacing w:before="40" w:after="40"/>
      <w:ind w:left="851" w:right="720" w:hanging="851"/>
    </w:pPr>
  </w:style>
  <w:style w:type="paragraph" w:styleId="31">
    <w:name w:val="toc 3"/>
    <w:basedOn w:val="a0"/>
    <w:next w:val="a0"/>
    <w:autoRedefine/>
    <w:uiPriority w:val="39"/>
    <w:unhideWhenUsed/>
    <w:rsid w:val="00D376D8"/>
    <w:pPr>
      <w:spacing w:after="100"/>
      <w:ind w:left="480"/>
    </w:pPr>
  </w:style>
  <w:style w:type="paragraph" w:styleId="a9">
    <w:name w:val="TOC Heading"/>
    <w:basedOn w:val="1"/>
    <w:next w:val="a0"/>
    <w:uiPriority w:val="39"/>
    <w:unhideWhenUsed/>
    <w:qFormat/>
    <w:rsid w:val="007A1BDB"/>
    <w:pPr>
      <w:keepLines/>
      <w:pageBreakBefore w:val="0"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lang w:val="ru-RU" w:eastAsia="ru-RU"/>
    </w:rPr>
  </w:style>
  <w:style w:type="paragraph" w:customStyle="1" w:styleId="12">
    <w:name w:val="Обычный1"/>
    <w:rsid w:val="00A9543A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table" w:styleId="aa">
    <w:name w:val="Table Grid"/>
    <w:basedOn w:val="a2"/>
    <w:uiPriority w:val="59"/>
    <w:rsid w:val="00A95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llowedHyperlink"/>
    <w:basedOn w:val="a1"/>
    <w:uiPriority w:val="99"/>
    <w:semiHidden/>
    <w:unhideWhenUsed/>
    <w:rsid w:val="00C02984"/>
    <w:rPr>
      <w:color w:val="954F72" w:themeColor="followedHyperlink"/>
      <w:u w:val="single"/>
    </w:rPr>
  </w:style>
  <w:style w:type="character" w:customStyle="1" w:styleId="ac">
    <w:name w:val="Заголовок таблицы Знак"/>
    <w:basedOn w:val="a1"/>
    <w:link w:val="ad"/>
    <w:locked/>
    <w:rsid w:val="007B6752"/>
    <w:rPr>
      <w:rFonts w:ascii="Arial" w:hAnsi="Arial" w:cs="Arial"/>
      <w:b/>
      <w:sz w:val="18"/>
      <w:szCs w:val="24"/>
    </w:rPr>
  </w:style>
  <w:style w:type="paragraph" w:customStyle="1" w:styleId="ad">
    <w:name w:val="Заголовок таблицы"/>
    <w:basedOn w:val="a0"/>
    <w:link w:val="ac"/>
    <w:rsid w:val="007B6752"/>
    <w:pPr>
      <w:keepLines/>
      <w:spacing w:before="120" w:after="120"/>
      <w:jc w:val="center"/>
    </w:pPr>
    <w:rPr>
      <w:rFonts w:ascii="Arial" w:eastAsiaTheme="minorHAnsi" w:hAnsi="Arial" w:cs="Arial"/>
      <w:b/>
      <w:sz w:val="18"/>
    </w:rPr>
  </w:style>
  <w:style w:type="paragraph" w:customStyle="1" w:styleId="ae">
    <w:name w:val="Содержание"/>
    <w:next w:val="a0"/>
    <w:rsid w:val="007B6752"/>
    <w:pPr>
      <w:spacing w:after="120" w:line="240" w:lineRule="auto"/>
      <w:jc w:val="both"/>
    </w:pPr>
    <w:rPr>
      <w:rFonts w:ascii="Arial" w:eastAsia="Times New Roman" w:hAnsi="Arial" w:cs="Arial"/>
      <w:b/>
      <w:bCs/>
      <w:kern w:val="32"/>
      <w:sz w:val="28"/>
      <w:lang w:eastAsia="ru-RU"/>
    </w:rPr>
  </w:style>
  <w:style w:type="character" w:customStyle="1" w:styleId="af">
    <w:name w:val="Текст таблицы Знак"/>
    <w:basedOn w:val="a1"/>
    <w:link w:val="af0"/>
    <w:locked/>
    <w:rsid w:val="007B6752"/>
    <w:rPr>
      <w:rFonts w:ascii="Arial" w:hAnsi="Arial" w:cs="Arial"/>
      <w:sz w:val="18"/>
      <w:szCs w:val="24"/>
    </w:rPr>
  </w:style>
  <w:style w:type="paragraph" w:customStyle="1" w:styleId="af0">
    <w:name w:val="Текст таблицы"/>
    <w:basedOn w:val="a0"/>
    <w:link w:val="af"/>
    <w:rsid w:val="007B6752"/>
    <w:pPr>
      <w:keepLines/>
      <w:spacing w:before="60" w:after="60"/>
    </w:pPr>
    <w:rPr>
      <w:rFonts w:ascii="Arial" w:eastAsiaTheme="minorHAnsi" w:hAnsi="Arial" w:cs="Arial"/>
      <w:sz w:val="18"/>
    </w:rPr>
  </w:style>
  <w:style w:type="paragraph" w:styleId="af1">
    <w:name w:val="header"/>
    <w:basedOn w:val="a0"/>
    <w:link w:val="af2"/>
    <w:uiPriority w:val="99"/>
    <w:unhideWhenUsed/>
    <w:rsid w:val="004E19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E1989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footer"/>
    <w:basedOn w:val="a0"/>
    <w:link w:val="af4"/>
    <w:unhideWhenUsed/>
    <w:rsid w:val="004E198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rsid w:val="004E198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2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GNIVC-1111454286-812</_dlc_DocId>
    <_dlc_DocIdUrl xmlns="647d37cc-32ce-483f-986a-cbb92015bf74">
      <Url>https://portal.gnivc.ru/sites/DefaultCollection/Tax3/nalmon/_layouts/15/DocIdRedir.aspx?ID=GNIVC-1111454286-812</Url>
      <Description>GNIVC-1111454286-812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173FF325B0EBA4F872D92F3E78D95E2" ma:contentTypeVersion="0" ma:contentTypeDescription="Создание документа." ma:contentTypeScope="" ma:versionID="a310630bf1de5b910c6a1e05e1b3a9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1A466-FDBA-4B49-B0BB-86D07D97B6E4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47d37cc-32ce-483f-986a-cbb92015bf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52FA35-873C-467A-A583-586D256FED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9AE9F6-CBB8-4BFA-8B86-A403038726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7D2D6-AAAF-4CD0-B3C7-1B90BF8E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B5C953-48F1-4209-B323-4E3339896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электронного информационного взаимодействия с ИС НП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электронного информационного взаимодействия с ИС НП</dc:title>
  <dc:subject/>
  <dc:creator>Шарабайко Андрей Александрович</dc:creator>
  <cp:keywords/>
  <dc:description/>
  <cp:lastModifiedBy>Савин Евгений Владимирович</cp:lastModifiedBy>
  <cp:revision>2</cp:revision>
  <dcterms:created xsi:type="dcterms:W3CDTF">2021-08-03T09:14:00Z</dcterms:created>
  <dcterms:modified xsi:type="dcterms:W3CDTF">2021-08-03T09:14:00Z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0x0101001173FF325B0EBA4F872D92F3E78D95E2</vt:lpwstr>
  </property>
  <property fmtid="{D5CDD505-2E9C-101B-9397-08002B2CF9AE}" pid="3" name="_dlc_DocIdItemGuid">
    <vt:lpwstr>08d26129-9520-4238-8b3f-c63ad7d17771</vt:lpwstr>
  </property>
</Properties>
</file>